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4933"/>
        <w:gridCol w:w="4933"/>
      </w:tblGrid>
      <w:tr>
        <w:tc>
          <w:tcPr>
            <w:tcW w:type="dxa" w:w="7654"/>
            <w:shd w:val="clear" w:fill="EEF2FF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0"/>
                <w:rtl/>
                <w:szCs w:val="20"/>
              </w:rPr>
              <w:t>🎲 מרכזי למידה בלשון – מכיתה א׳ עד ט׳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color w:val="3C1361"/>
                <w:sz w:val="32"/>
                <w:rtl/>
                <w:szCs w:val="32"/>
                <w:bCs/>
              </w:rPr>
              <w:t>דף תרגול: קריאה עיונית – מבנה טקסט, עובדה ודעה והסקת מסקנות</w:t>
            </w:r>
          </w:p>
        </w:tc>
        <w:tc>
          <w:tcPr>
            <w:tcW w:type="dxa" w:w="2211"/>
            <w:shd w:val="clear" w:fill="FFF5E6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2"/>
                <w:rtl/>
                <w:szCs w:val="22"/>
                <w:bCs/>
              </w:rPr>
              <w:t>מהדורה למורה · חנ״מ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1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7B341E"/>
          <w:sz w:val="36"/>
          <w:rtl/>
          <w:szCs w:val="36"/>
          <w:bCs/>
        </w:rPr>
        <w:t>מהדורה למורה – מפתח תשובות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מטרות הדף: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לזהות את מבנה הטקסט העיוני (רצף, סיבה-תוצאה, השוואה, בעיה-פתרון)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להבחין בין עובדה לדעה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לתרגל הסקת מסקנות מתוך רמזים בטקסט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744210"/>
          <w:sz w:val="22"/>
          <w:rtl/>
          <w:szCs w:val="22"/>
        </w:rPr>
        <w:t>גרסת חנ״מ – פחות פריטים, עד 3 אפשרויות בחירה, בנק מילים, גופן מוגדל ושורות כתיבה רחבות. מומלץ להקריא את ההוראות בקול ולעבוד חלק אחר חלק, בלי הגבלת זמן.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E53E3E"/>
          <w:sz w:val="26"/>
          <w:rtl/>
          <w:szCs w:val="26"/>
          <w:bCs/>
        </w:rPr>
        <w:t>חלק א׳ – זיהוי מבנה הטקסט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ב – רצף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ג – סיבה ותוצאה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D6B20"/>
          <w:sz w:val="26"/>
          <w:rtl/>
          <w:szCs w:val="26"/>
          <w:bCs/>
        </w:rPr>
        <w:t>חלק ב׳ – עובדה או דעה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נכון – אפשר לבדוק את זה במקורות מהימנים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לא נכון – זו דעה אישית, אי אפשר להוכיח אותה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182CE"/>
          <w:sz w:val="26"/>
          <w:rtl/>
          <w:szCs w:val="26"/>
          <w:bCs/>
        </w:rPr>
        <w:t>חלק ג׳ – השלמת מושגים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רצף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סיבה ותוצאה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8A169"/>
          <w:sz w:val="26"/>
          <w:rtl/>
          <w:szCs w:val="26"/>
          <w:bCs/>
        </w:rPr>
        <w:t>חלק ד׳ – התאמת מבנה לדוגמה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 – ג (תחילה חיממנו את התנור, ואז הכנסנו את העוגה)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 – ד (מפני שלא ישנו מספיק, התלמידים היו עייפים)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 – ב (הכדור האדום גדול יותר מהכדור הכחול)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 – א (חסרו מים בכפר, לכן חפרו באר חדשה)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805AD5"/>
          <w:sz w:val="26"/>
          <w:rtl/>
          <w:szCs w:val="26"/>
          <w:bCs/>
        </w:rPr>
        <w:t>חלק ה׳ – סידור משפטים לפי רצף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התעוררתי בבוקר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הכנתי ארוחת בוקר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3. הלכתי לבית הספר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4. למדתי בכיתה עד הצהריים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53F8C"/>
          <w:sz w:val="26"/>
          <w:rtl/>
          <w:szCs w:val="26"/>
          <w:bCs/>
        </w:rPr>
        <w:t>חלק ו׳ – הסקת מסקנות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התלמידים היו מתוחים או נרגשים לקראת המבחן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6"/>
          <w:rtl/>
          <w:szCs w:val="26"/>
          <w:bCs/>
        </w:rPr>
        <w:t>כרטיס יציאה – מה לחפש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בעיה ופתרון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עובדה - ניתנת לבדיקה; דעה - אישית ולא ניתנת להוכחה מוחלטת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מסתכלים על רמזים ופרטים בטקסט ומחברים אותם למסקנה הגיונית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טיפים להפעלה: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אפשר לקרוא כל קטע פעמיים כמו בכרטיסי המרכזון - פעם בשקט ופעם בקול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לעודד תלמידים לסמן מילות רמז המצביעות על מבנה הטקסט (לכן, בגלל, לעומת זאת)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בחלק הפתוח כדאי לבדוק שהתלמידים מבחינים בבירור בין עובדה לדעה בכתיבתם</w:t>
      </w:r>
    </w:p>
    <w:p>
      <w:r>
        <w:br w:type="page"/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4933"/>
        <w:gridCol w:w="4933"/>
      </w:tblGrid>
      <w:tr>
        <w:tc>
          <w:tcPr>
            <w:tcW w:type="dxa" w:w="7654"/>
            <w:shd w:val="clear" w:fill="EEF2FF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0"/>
                <w:rtl/>
                <w:szCs w:val="20"/>
              </w:rPr>
              <w:t>🎲 מרכזי למידה בלשון – מכיתה א׳ עד ט׳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color w:val="3C1361"/>
                <w:sz w:val="32"/>
                <w:rtl/>
                <w:szCs w:val="32"/>
                <w:bCs/>
              </w:rPr>
              <w:t>דף תרגול: קריאה עיונית – מבנה טקסט, עובדה ודעה והסקת מסקנות</w:t>
            </w:r>
          </w:p>
        </w:tc>
        <w:tc>
          <w:tcPr>
            <w:tcW w:type="dxa" w:w="2211"/>
            <w:shd w:val="clear" w:fill="FFF5E6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2"/>
                <w:rtl/>
                <w:szCs w:val="22"/>
                <w:bCs/>
              </w:rPr>
              <w:t>דף התלמיד/ה · חנ״מ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1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C1361"/>
          <w:sz w:val="28"/>
          <w:rtl/>
          <w:szCs w:val="28"/>
          <w:bCs/>
        </w:rPr>
        <w:t>דף התלמיד/ה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32"/>
          <w:rtl/>
          <w:szCs w:val="32"/>
          <w:bCs/>
        </w:rPr>
        <w:t>שם: ____________________   כיתה: ________   תאריך: ____________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2C5282"/>
          <w:sz w:val="32"/>
          <w:rtl/>
          <w:szCs w:val="32"/>
        </w:rPr>
        <w:t>בדף זה נתרגל זיהוי של מבנה טקסט עיוני, הבחנה בין עובדה לדעה, ואיתור רעיון מרכזי ומסקנות - בדיוק כמו במשחקים של המרכזון.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7B341E"/>
          <w:sz w:val="32"/>
          <w:rtl/>
          <w:szCs w:val="32"/>
          <w:bCs/>
        </w:rPr>
        <w:t>🧺 בנק מילים: סיבה ותוצאה  ·  רצף</w:t>
      </w: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E53E3E"/>
          <w:sz w:val="36"/>
          <w:rtl/>
          <w:szCs w:val="36"/>
          <w:bCs/>
        </w:rPr>
        <w:t>1  חלק א׳ – זיהוי מבנה הטקסט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30"/>
          <w:rtl/>
          <w:szCs w:val="30"/>
        </w:rPr>
        <w:t>הקיפו את התשובה הנכונה.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32"/>
          <w:rtl/>
          <w:szCs w:val="32"/>
          <w:bCs/>
        </w:rPr>
        <w:t>1. תחילה התעוררתי, אחר כך התלבשתי, ולבסוף יצאתי לבית הספר - מה מבנה הטקסט?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 xml:space="preserve">      ☐ א. סיבה ותוצאה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 xml:space="preserve">      ☐ ב. רצף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 xml:space="preserve">      ☐ ג. השוואה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32"/>
          <w:rtl/>
          <w:szCs w:val="32"/>
          <w:bCs/>
        </w:rPr>
        <w:t>2. מכיוון שירד גשם כבד, הכביש הוצף במים - מה מבנה הטקסט?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 xml:space="preserve">      ☐ א. רצף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 xml:space="preserve">      ☐ ב. השוואה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 xml:space="preserve">      ☐ ג. סיבה ותוצאה</w:t>
      </w:r>
    </w:p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D6B20"/>
          <w:sz w:val="36"/>
          <w:rtl/>
          <w:szCs w:val="36"/>
          <w:bCs/>
        </w:rPr>
        <w:t>2  חלק ב׳ – עובדה או דעה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30"/>
          <w:rtl/>
          <w:szCs w:val="30"/>
        </w:rPr>
        <w:t>סמנו ✔ נכון או ✘ לא נכון.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2466"/>
        <w:gridCol w:w="2466"/>
        <w:gridCol w:w="2466"/>
        <w:gridCol w:w="2466"/>
      </w:tblGrid>
      <w:tr>
        <w:tc>
          <w:tcPr>
            <w:tcW w:type="dxa" w:w="567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32"/>
                <w:rtl/>
                <w:szCs w:val="32"/>
                <w:bCs/>
              </w:rPr>
              <w:t>#</w:t>
            </w:r>
          </w:p>
        </w:tc>
        <w:tc>
          <w:tcPr>
            <w:tcW w:type="dxa" w:w="6463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32"/>
                <w:rtl/>
                <w:szCs w:val="32"/>
                <w:bCs/>
              </w:rPr>
              <w:t>משפט</w:t>
            </w:r>
          </w:p>
        </w:tc>
        <w:tc>
          <w:tcPr>
            <w:tcW w:type="dxa" w:w="1417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32"/>
                <w:rtl/>
                <w:szCs w:val="32"/>
                <w:bCs/>
              </w:rPr>
              <w:t>נכון ✔</w:t>
            </w:r>
          </w:p>
        </w:tc>
        <w:tc>
          <w:tcPr>
            <w:tcW w:type="dxa" w:w="1417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32"/>
                <w:rtl/>
                <w:szCs w:val="32"/>
                <w:bCs/>
              </w:rPr>
              <w:t>לא נכון ✘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1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המשפט 'ירושלים היא בירת ישראל' הוא עובדה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☐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2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המשפט 'הקיץ הוא העונה הכי יפה' הוא עובדה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☐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182CE"/>
          <w:sz w:val="36"/>
          <w:rtl/>
          <w:szCs w:val="36"/>
          <w:bCs/>
        </w:rPr>
        <w:t>3  חלק ג׳ – השלמת מושגים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30"/>
          <w:rtl/>
          <w:szCs w:val="30"/>
        </w:rPr>
        <w:t>השלימו את המילה החסרה.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>1. כשטקסט מתאר מה קרה קודם ומה קרה אחר כך, זהו מבנה של __________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>2. כשהכותב מסביר למה משהו קרה, מדובר במבנה __________</w:t>
      </w:r>
    </w:p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8A169"/>
          <w:sz w:val="36"/>
          <w:rtl/>
          <w:szCs w:val="36"/>
          <w:bCs/>
        </w:rPr>
        <w:t>4  חלק ד׳ – התאמת מבנה לדוגמה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30"/>
          <w:rtl/>
          <w:szCs w:val="30"/>
        </w:rPr>
        <w:t>התאימו: כתבו ליד כל מספר את האות המתאימה מהעמודה השמאלית.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3289"/>
        <w:gridCol w:w="3289"/>
        <w:gridCol w:w="3289"/>
      </w:tblGrid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1. רצף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א. חסרו מים בכפר, לכן חפרו באר חדשה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2. סיבה ותוצאה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ב. הכדור האדום גדול יותר מהכדור הכחול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3. השוואה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ג. תחילה חיממנו את התנור, ואז הכנסנו את העוגה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4. בעיה ופתרון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ד. מפני שלא ישנו מספיק, התלמידים היו עייפים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805AD5"/>
          <w:sz w:val="36"/>
          <w:rtl/>
          <w:szCs w:val="36"/>
          <w:bCs/>
        </w:rPr>
        <w:t>5  חלק ה׳ – סידור משפטים לפי רצף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30"/>
          <w:rtl/>
          <w:szCs w:val="30"/>
        </w:rPr>
        <w:t>מספרו את השלבים לפי הסדר הנכון (1, 2, 3...).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4933"/>
        <w:gridCol w:w="4933"/>
      </w:tblGrid>
      <w:tr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☐</w:t>
            </w:r>
          </w:p>
        </w:tc>
        <w:tc>
          <w:tcPr>
            <w:tcW w:type="dxa" w:w="8731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למדתי בכיתה עד הצהריים</w:t>
            </w:r>
          </w:p>
        </w:tc>
      </w:tr>
      <w:tr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☐</w:t>
            </w:r>
          </w:p>
        </w:tc>
        <w:tc>
          <w:tcPr>
            <w:tcW w:type="dxa" w:w="8731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הלכתי לבית הספר</w:t>
            </w:r>
          </w:p>
        </w:tc>
      </w:tr>
      <w:tr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☐</w:t>
            </w:r>
          </w:p>
        </w:tc>
        <w:tc>
          <w:tcPr>
            <w:tcW w:type="dxa" w:w="8731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התעוררתי בבוקר</w:t>
            </w:r>
          </w:p>
        </w:tc>
      </w:tr>
      <w:tr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☐</w:t>
            </w:r>
          </w:p>
        </w:tc>
        <w:tc>
          <w:tcPr>
            <w:tcW w:type="dxa" w:w="8731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הכנתי ארוחת בוקר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53F8C"/>
          <w:sz w:val="36"/>
          <w:rtl/>
          <w:szCs w:val="36"/>
          <w:bCs/>
        </w:rPr>
        <w:t>6  חלק ו׳ – הסקת מסקנות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30"/>
          <w:rtl/>
          <w:szCs w:val="30"/>
        </w:rPr>
        <w:t>ענו בקצרה.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b/>
          <w:sz w:val="32"/>
          <w:rtl/>
          <w:szCs w:val="32"/>
          <w:bCs/>
        </w:rPr>
        <w:t>1. בקטע כתוב שכל הכיתה ישבה בשקט וחיכתה בהתרגשות למבחן. מה אפשר להסיק על התלמידים?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32"/>
          <w:rtl/>
          <w:szCs w:val="32"/>
        </w:rPr>
        <w:t>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32"/>
          <w:rtl/>
          <w:szCs w:val="32"/>
        </w:rPr>
        <w:t>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32"/>
          <w:rtl/>
          <w:szCs w:val="32"/>
        </w:rPr>
        <w:t>______________________________________________</w:t>
      </w:r>
    </w:p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B7791F"/>
          <w:sz w:val="36"/>
          <w:rtl/>
          <w:szCs w:val="36"/>
          <w:bCs/>
        </w:rPr>
        <w:t>🎟️ כרטיס יציאה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dashed" w:sz="6" w:color="999999"/>
          <w:left w:val="dashed" w:sz="6" w:color="999999"/>
          <w:bottom w:val="dashed" w:sz="6" w:color="999999"/>
          <w:right w:val="dashed" w:sz="6" w:color="999999"/>
          <w:insideH w:val="dashed" w:sz="6" w:color="999999"/>
          <w:insideV w:val="dashed" w:sz="6" w:color="999999"/>
        </w:tblBorders>
      </w:tblPr>
      <w:tblGrid>
        <w:gridCol w:w="9866"/>
      </w:tblGrid>
      <w:tr>
        <w:tc>
          <w:tcPr>
            <w:tcW w:type="dxa" w:w="9865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32"/>
                <w:rtl/>
                <w:szCs w:val="32"/>
                <w:bCs/>
              </w:rPr>
              <w:t>מהו מבנה הטקסט שבו מוסבר קושי ואחריו דרך לפתור אותו?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32"/>
                <w:rtl/>
                <w:szCs w:val="32"/>
              </w:rPr>
              <w:t>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32"/>
                <w:rtl/>
                <w:szCs w:val="32"/>
              </w:rPr>
              <w:t>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32"/>
                <w:rtl/>
                <w:szCs w:val="32"/>
                <w:bCs/>
              </w:rPr>
              <w:t>תנו דוגמה למשפט שהוא עובדה ולמשפט שהוא דעה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32"/>
                <w:rtl/>
                <w:szCs w:val="32"/>
              </w:rPr>
              <w:t>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32"/>
                <w:rtl/>
                <w:szCs w:val="32"/>
              </w:rPr>
              <w:t>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איך הרגשתי בשיעור?  😀  🙂  😐  🙁</w:t>
            </w:r>
          </w:p>
        </w:tc>
      </w:tr>
    </w:tbl>
    <w:sectPr w:rsidR="00FC693F" w:rsidRPr="0006063C" w:rsidSect="00034616">
      <w:footerReference w:type="default" r:id="rId9"/>
      <w:pgSz w:w="11906" w:h="16838"/>
      <w:pgMar w:top="850" w:right="1020" w:bottom="850" w:left="1020" w:header="720" w:footer="720" w:gutter="0"/>
      <w:cols w:space="720"/>
      <w:docGrid w:linePitch="360"/>
      <w:bidi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bidi/>
      <w:pStyle w:val="Footer"/>
      <w:jc w:val="center"/>
    </w:pPr>
    <w:r>
      <w:drawing>
        <wp:inline xmlns:a="http://schemas.openxmlformats.org/drawingml/2006/main" xmlns:pic="http://schemas.openxmlformats.org/drawingml/2006/picture">
          <wp:extent cx="180000" cy="180000"/>
          <wp:docPr id="1" name="Picture 1"/>
          <wp:cNvGraphicFramePr>
            <a:graphicFrameLocks noChangeAspect="1"/>
          </wp:cNvGraphicFramePr>
          <a:graphic>
            <a:graphicData uri="http://schemas.openxmlformats.org/drawingml/2006/picture">
              <pic:pic>
                <pic:nvPicPr>
                  <pic:cNvPr id="0" name="logo.png"/>
                  <pic:cNvPicPr/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180000" cy="180000"/>
                  </a:xfrm>
                  <a:prstGeom prst="rect"/>
                </pic:spPr>
              </pic:pic>
            </a:graphicData>
          </a:graphic>
        </wp:inline>
      </w:drawing>
    </w:r>
    <w:r>
      <w:rPr>
        <w:rFonts w:ascii="Arial" w:hAnsi="Arial" w:cs="Arial" w:eastAsia="Arial"/>
        <w:lang w:val="he-IL" w:bidi="he-IL"/>
        <w:color w:val="555555"/>
        <w:sz w:val="18"/>
        <w:rtl/>
        <w:szCs w:val="18"/>
      </w:rPr>
      <w:t xml:space="preserve">  יצרה: רוית ראש בן ישי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 w:cs="Arial" w:eastAsia="Arial"/>
      <w:sz w:val="32"/>
      <w:lang w:val="he-IL" w:bidi="he-IL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 w:ascii="Arial" w:hAnsi="Arial" w:cs="Arial" w:eastAsia="Arial"/>
      <w:b/>
      <w:bCs/>
      <w:color w:val="365F91" w:themeColor="accent1" w:themeShade="BF"/>
      <w:sz w:val="28"/>
      <w:szCs w:val="28"/>
      <w:lang w:val="he-IL" w:bidi="he-IL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Arial" w:hAnsi="Arial" w:cs="Arial" w:eastAsia="Arial"/>
      <w:b/>
      <w:bCs/>
      <w:color w:val="4F81BD" w:themeColor="accent1"/>
      <w:sz w:val="26"/>
      <w:szCs w:val="26"/>
      <w:lang w:val="he-IL" w:bidi="he-IL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 w:ascii="Arial" w:hAnsi="Arial" w:cs="Arial" w:eastAsia="Arial"/>
      <w:b/>
      <w:bCs/>
      <w:color w:val="4F81BD" w:themeColor="accent1"/>
      <w:lang w:val="he-IL" w:bidi="he-IL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_rels/footer1.xml.rels><?xml version='1.0' encoding='UTF-8' standalone='yes'?>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דף תרגול: קריאה עיונית – מבנה טקסט, עובדה ודעה והסקת מסקנות</dc:title>
  <dc:subject/>
  <dc:creator>רוית ראש בן ישי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